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A17BE" w14:textId="101A2C06" w:rsidR="00DA4454" w:rsidRDefault="00DA4454" w:rsidP="00DA4454">
      <w:pPr>
        <w:jc w:val="center"/>
        <w:rPr>
          <w:rFonts w:ascii="Helvetica" w:eastAsia="SimSun" w:hAnsi="Helvetica" w:cs="SimSun"/>
          <w:color w:val="333333"/>
          <w:kern w:val="36"/>
          <w:sz w:val="44"/>
          <w:szCs w:val="44"/>
        </w:rPr>
      </w:pPr>
      <w:r w:rsidRPr="003C7D40">
        <w:rPr>
          <w:rFonts w:ascii="Helvetica" w:eastAsia="SimSun" w:hAnsi="Helvetica" w:cs="SimSun"/>
          <w:color w:val="333333"/>
          <w:kern w:val="36"/>
          <w:sz w:val="44"/>
          <w:szCs w:val="44"/>
        </w:rPr>
        <w:t>“</w:t>
      </w:r>
      <w:r w:rsidRPr="003C7D40">
        <w:rPr>
          <w:rFonts w:ascii="Helvetica" w:eastAsia="SimSun" w:hAnsi="Helvetica" w:cs="SimSun"/>
          <w:color w:val="333333"/>
          <w:kern w:val="36"/>
          <w:sz w:val="44"/>
          <w:szCs w:val="44"/>
        </w:rPr>
        <w:t>我家的</w:t>
      </w:r>
      <w:r w:rsidRPr="003C7D40">
        <w:rPr>
          <w:rFonts w:ascii="Helvetica" w:eastAsia="SimSun" w:hAnsi="Helvetica" w:cs="SimSun"/>
          <w:color w:val="333333"/>
          <w:kern w:val="36"/>
          <w:sz w:val="44"/>
          <w:szCs w:val="44"/>
        </w:rPr>
        <w:t>‘</w:t>
      </w:r>
      <w:r w:rsidRPr="003C7D40">
        <w:rPr>
          <w:rFonts w:ascii="Helvetica" w:eastAsia="SimSun" w:hAnsi="Helvetica" w:cs="SimSun"/>
          <w:color w:val="333333"/>
          <w:kern w:val="36"/>
          <w:sz w:val="44"/>
          <w:szCs w:val="44"/>
        </w:rPr>
        <w:t>人世间</w:t>
      </w:r>
      <w:r w:rsidRPr="003C7D40">
        <w:rPr>
          <w:rFonts w:ascii="Helvetica" w:eastAsia="SimSun" w:hAnsi="Helvetica" w:cs="SimSun"/>
          <w:color w:val="333333"/>
          <w:kern w:val="36"/>
          <w:sz w:val="44"/>
          <w:szCs w:val="44"/>
        </w:rPr>
        <w:t>’</w:t>
      </w:r>
      <w:r w:rsidRPr="003C7D40">
        <w:rPr>
          <w:rFonts w:ascii="Helvetica" w:eastAsia="SimSun" w:hAnsi="Helvetica" w:cs="SimSun"/>
          <w:color w:val="333333"/>
          <w:kern w:val="36"/>
          <w:sz w:val="44"/>
          <w:szCs w:val="44"/>
        </w:rPr>
        <w:t>故事</w:t>
      </w:r>
      <w:r w:rsidRPr="003C7D40">
        <w:rPr>
          <w:rFonts w:ascii="Helvetica" w:eastAsia="SimSun" w:hAnsi="Helvetica" w:cs="SimSun"/>
          <w:color w:val="333333"/>
          <w:kern w:val="36"/>
          <w:sz w:val="44"/>
          <w:szCs w:val="44"/>
        </w:rPr>
        <w:t>”</w:t>
      </w:r>
      <w:r w:rsidRPr="003C7D40">
        <w:rPr>
          <w:rFonts w:ascii="Helvetica" w:eastAsia="SimSun" w:hAnsi="Helvetica" w:cs="SimSun"/>
          <w:color w:val="333333"/>
          <w:kern w:val="36"/>
          <w:sz w:val="44"/>
          <w:szCs w:val="44"/>
        </w:rPr>
        <w:t>主题征文活动</w:t>
      </w:r>
      <w:r>
        <w:rPr>
          <w:rFonts w:ascii="Helvetica" w:eastAsia="SimSun" w:hAnsi="Helvetica" w:cs="SimSun" w:hint="eastAsia"/>
          <w:color w:val="333333"/>
          <w:kern w:val="36"/>
          <w:sz w:val="44"/>
          <w:szCs w:val="44"/>
        </w:rPr>
        <w:t>通知</w:t>
      </w:r>
    </w:p>
    <w:p w14:paraId="5717AE02" w14:textId="427B55AC" w:rsidR="00DA4454" w:rsidRDefault="00DA4454" w:rsidP="00DA4454">
      <w:pPr>
        <w:jc w:val="center"/>
        <w:rPr>
          <w:rFonts w:ascii="Helvetica" w:eastAsia="SimSun" w:hAnsi="Helvetica" w:cs="SimSun"/>
          <w:color w:val="333333"/>
          <w:kern w:val="36"/>
          <w:sz w:val="44"/>
          <w:szCs w:val="44"/>
        </w:rPr>
      </w:pPr>
    </w:p>
    <w:p w14:paraId="50C16B9D" w14:textId="0399282A" w:rsidR="00F327B1" w:rsidRPr="000F79B3" w:rsidRDefault="00DA4454" w:rsidP="00F327B1">
      <w:pPr>
        <w:jc w:val="left"/>
        <w:rPr>
          <w:rFonts w:ascii="STSong" w:eastAsia="STSong" w:hAnsi="STSong" w:cs="Times New Roman"/>
          <w:sz w:val="32"/>
          <w:szCs w:val="32"/>
          <w:shd w:val="clear" w:color="auto" w:fill="FAFBFC"/>
        </w:rPr>
      </w:pPr>
      <w:r w:rsidRPr="00867CD4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各党总支</w:t>
      </w:r>
      <w:r w:rsidR="00BE339B" w:rsidRPr="00867CD4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（党委）</w:t>
      </w:r>
      <w:r w:rsidR="009F1FE5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、</w:t>
      </w:r>
      <w:r w:rsidR="008E5D0B" w:rsidRPr="000F79B3">
        <w:rPr>
          <w:rFonts w:ascii="STSong" w:eastAsia="STSong" w:hAnsi="STSong" w:cs="Times New Roman"/>
          <w:sz w:val="32"/>
          <w:szCs w:val="32"/>
          <w:shd w:val="clear" w:color="auto" w:fill="FAFBFC"/>
        </w:rPr>
        <w:t>各部门、各学院</w:t>
      </w:r>
      <w:r w:rsidRPr="000F79B3">
        <w:rPr>
          <w:rFonts w:ascii="STSong" w:eastAsia="STSong" w:hAnsi="STSong" w:cs="Times New Roman" w:hint="eastAsia"/>
          <w:sz w:val="32"/>
          <w:szCs w:val="32"/>
          <w:shd w:val="clear" w:color="auto" w:fill="FAFBFC"/>
        </w:rPr>
        <w:t>：</w:t>
      </w:r>
    </w:p>
    <w:p w14:paraId="55743A4A" w14:textId="533A8F93" w:rsidR="00410559" w:rsidRDefault="00BE339B" w:rsidP="00410559">
      <w:pPr>
        <w:ind w:firstLineChars="200" w:firstLine="640"/>
        <w:jc w:val="left"/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</w:pPr>
      <w:r w:rsidRPr="00BE339B">
        <w:rPr>
          <w:rFonts w:ascii="STSong" w:eastAsia="STSong" w:hAnsi="STSong" w:cs="Times New Roman" w:hint="eastAsia"/>
          <w:sz w:val="32"/>
          <w:szCs w:val="32"/>
          <w:shd w:val="clear" w:color="auto" w:fill="FAFBFC"/>
        </w:rPr>
        <w:t>为弘扬家国情怀，践行社会主义核心价值观，</w:t>
      </w:r>
      <w:r w:rsidR="008E5D0B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结合</w:t>
      </w:r>
      <w:r w:rsidR="00F327B1" w:rsidRPr="00CD641D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中共中央学习强国平台活动启事，</w:t>
      </w:r>
      <w:r w:rsidR="00420465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党委</w:t>
      </w:r>
      <w:r w:rsidR="00420465" w:rsidRPr="00CD641D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宣传部</w:t>
      </w:r>
      <w:r w:rsidR="00420465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和</w:t>
      </w:r>
      <w:r w:rsidR="00F327B1" w:rsidRPr="00CD641D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图书馆拟联合</w:t>
      </w:r>
      <w:r w:rsidR="00F327B1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举</w:t>
      </w:r>
      <w:r w:rsidR="00F327B1" w:rsidRPr="00CD641D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办</w:t>
      </w:r>
      <w:r w:rsidR="00F327B1" w:rsidRPr="00AE30EF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“我家的‘人世间’故事”</w:t>
      </w:r>
      <w:r w:rsidR="00F327B1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主题征文活动。</w:t>
      </w:r>
      <w:r w:rsidR="008E5D0B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通过</w:t>
      </w:r>
      <w:r w:rsidR="00F327B1" w:rsidRPr="00AE30EF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讲述普通家庭的奋斗故事，表达潍医人身上温暖积极、</w:t>
      </w:r>
      <w:r w:rsidR="008E5D0B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向善</w:t>
      </w:r>
      <w:r w:rsidR="00F327B1" w:rsidRPr="00AE30EF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向</w:t>
      </w:r>
      <w:r w:rsidR="008E5D0B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上</w:t>
      </w:r>
      <w:r w:rsidR="00F327B1" w:rsidRPr="00AE30EF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的精神力量；通过一个个“小故事”感受国家时代变迁图景的“大变化”</w:t>
      </w:r>
      <w:r w:rsidR="00F327B1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；</w:t>
      </w:r>
      <w:r w:rsidR="00F327B1" w:rsidRPr="00AE30EF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通过展现</w:t>
      </w:r>
      <w:r w:rsidR="008E5D0B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潍医家庭</w:t>
      </w:r>
      <w:r w:rsidR="00F327B1" w:rsidRPr="00AE30EF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的凡人往事，描绘时代进步、国家发展的壮阔画卷</w:t>
      </w:r>
      <w:r w:rsidR="00F327B1" w:rsidRPr="00AE30EF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。</w:t>
      </w:r>
    </w:p>
    <w:p w14:paraId="12379FAE" w14:textId="01452A4B" w:rsidR="00410559" w:rsidRPr="00410559" w:rsidRDefault="00410559" w:rsidP="00410559">
      <w:pPr>
        <w:ind w:firstLineChars="200" w:firstLine="640"/>
        <w:jc w:val="left"/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</w:pPr>
      <w:r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一、</w:t>
      </w:r>
      <w:r w:rsidRPr="00410559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征文时间</w:t>
      </w:r>
    </w:p>
    <w:p w14:paraId="61F53ED9" w14:textId="2076E500" w:rsidR="00410559" w:rsidRDefault="00410559" w:rsidP="00410559">
      <w:pPr>
        <w:ind w:left="640"/>
        <w:jc w:val="left"/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</w:pPr>
      <w:r w:rsidRPr="00410559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自</w:t>
      </w:r>
      <w:r w:rsidRPr="00410559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通知</w:t>
      </w:r>
      <w:r w:rsidRPr="00410559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发布之日起，至2022年</w:t>
      </w:r>
      <w:r w:rsidR="003A7DFC" w:rsidRPr="00180097">
        <w:rPr>
          <w:rFonts w:ascii="STSong" w:eastAsia="STSong" w:hAnsi="STSong" w:cs="Times New Roman" w:hint="eastAsia"/>
          <w:sz w:val="32"/>
          <w:szCs w:val="32"/>
          <w:shd w:val="clear" w:color="auto" w:fill="FAFBFC"/>
        </w:rPr>
        <w:t>5月3</w:t>
      </w:r>
      <w:r w:rsidR="00C44E55">
        <w:rPr>
          <w:rFonts w:ascii="STSong" w:eastAsia="STSong" w:hAnsi="STSong" w:cs="Times New Roman"/>
          <w:sz w:val="32"/>
          <w:szCs w:val="32"/>
          <w:shd w:val="clear" w:color="auto" w:fill="FAFBFC"/>
        </w:rPr>
        <w:t>1</w:t>
      </w:r>
      <w:r w:rsidR="003A7DFC" w:rsidRPr="00180097">
        <w:rPr>
          <w:rFonts w:ascii="STSong" w:eastAsia="STSong" w:hAnsi="STSong" w:cs="Times New Roman" w:hint="eastAsia"/>
          <w:sz w:val="32"/>
          <w:szCs w:val="32"/>
          <w:shd w:val="clear" w:color="auto" w:fill="FAFBFC"/>
        </w:rPr>
        <w:t>日</w:t>
      </w:r>
      <w:r w:rsidRPr="00410559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结束</w:t>
      </w:r>
      <w:r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。</w:t>
      </w:r>
    </w:p>
    <w:p w14:paraId="6E951822" w14:textId="38CFD35F" w:rsidR="00410559" w:rsidRDefault="00410559" w:rsidP="00410559">
      <w:pPr>
        <w:ind w:left="640"/>
        <w:jc w:val="left"/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</w:pPr>
      <w:r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二、</w:t>
      </w:r>
      <w:r w:rsidRPr="00410559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征文要求</w:t>
      </w:r>
    </w:p>
    <w:p w14:paraId="51C1F642" w14:textId="1F2B417B" w:rsidR="00410559" w:rsidRDefault="00410559" w:rsidP="00410559">
      <w:pPr>
        <w:ind w:firstLineChars="200" w:firstLine="640"/>
      </w:pPr>
      <w:r w:rsidRPr="00AE30EF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以习近平总书记关于家庭、家教、家风等重要</w:t>
      </w:r>
      <w:r w:rsidR="008E5D0B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讲话精神</w:t>
      </w:r>
      <w:r w:rsidRPr="00AE30EF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为指导，用普通人讲述自己</w:t>
      </w:r>
      <w:r w:rsidR="005F7B3A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家庭</w:t>
      </w:r>
      <w:r w:rsidRPr="00AE30EF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故事的方式，表达以家为纽带的相濡以沫的真情，记录在日常生活中留下</w:t>
      </w:r>
      <w:r w:rsidR="005F7B3A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值得回味、难以忘怀</w:t>
      </w:r>
      <w:r w:rsidRPr="00AE30EF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的亲情、友情和爱情故事。作品要将时代的背景融入到普通人家的小故事里，时间上体现历史纵深感，可以跨越新中国成立至当下的半个多世纪，在历史的回望中唤起时代记忆，激荡起家国情怀</w:t>
      </w:r>
      <w:r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。</w:t>
      </w:r>
    </w:p>
    <w:p w14:paraId="17ECA381" w14:textId="3EC356CE" w:rsidR="00410559" w:rsidRDefault="00A91EC9" w:rsidP="00410559">
      <w:pPr>
        <w:ind w:left="640"/>
        <w:jc w:val="left"/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</w:pPr>
      <w:r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三、</w:t>
      </w:r>
      <w:r w:rsidRPr="00AE30EF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作品</w:t>
      </w:r>
      <w:r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要求</w:t>
      </w:r>
    </w:p>
    <w:p w14:paraId="0AF78ED5" w14:textId="000CA0A6" w:rsidR="009B1A19" w:rsidRPr="009B1A19" w:rsidRDefault="009B1A19" w:rsidP="009B1A19">
      <w:pPr>
        <w:spacing w:line="520" w:lineRule="exact"/>
        <w:ind w:firstLineChars="200" w:firstLine="640"/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</w:pPr>
      <w:r w:rsidRPr="009B1A19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 xml:space="preserve">1 </w:t>
      </w:r>
      <w:r w:rsidRPr="00AE30EF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坚持正确导向。体现社会主义核心价值观，弘扬主旋律</w:t>
      </w:r>
      <w:r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、传递正能量</w:t>
      </w:r>
      <w:r w:rsidRPr="009B1A19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。</w:t>
      </w:r>
      <w:r w:rsidRPr="00AE30EF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以小见大，体现家庭与国家的密切联系</w:t>
      </w:r>
      <w:r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。</w:t>
      </w:r>
    </w:p>
    <w:p w14:paraId="28CDC14A" w14:textId="5D062772" w:rsidR="009B1A19" w:rsidRDefault="009B1A19" w:rsidP="009B1A19">
      <w:pPr>
        <w:spacing w:line="520" w:lineRule="exact"/>
        <w:ind w:firstLineChars="200" w:firstLine="640"/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</w:pPr>
      <w:r w:rsidRPr="00AE30EF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2.内容真实具体。体裁以记叙文、散文和日记体为主，原则上不采用诗歌、小说等</w:t>
      </w:r>
      <w:r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形式。</w:t>
      </w:r>
    </w:p>
    <w:p w14:paraId="6B1A1217" w14:textId="50A48DD9" w:rsidR="009B1A19" w:rsidRDefault="009B1A19" w:rsidP="009B1A19">
      <w:pPr>
        <w:spacing w:line="520" w:lineRule="exact"/>
        <w:ind w:firstLineChars="200" w:firstLine="640"/>
        <w:rPr>
          <w:rFonts w:ascii="FangSong_GB2312" w:eastAsia="FangSong_GB2312" w:hAnsi="FangSong_GB2312" w:cs="FangSong_GB2312"/>
          <w:sz w:val="28"/>
          <w:szCs w:val="28"/>
        </w:rPr>
      </w:pPr>
      <w:r w:rsidRPr="00AE30EF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lastRenderedPageBreak/>
        <w:t>3.情感真挚动人。有感而发，言之有物、言之有情、言之有理。</w:t>
      </w:r>
      <w:r w:rsidRPr="009B1A19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可以附带与文章内容相关的图片。</w:t>
      </w:r>
    </w:p>
    <w:p w14:paraId="0957325A" w14:textId="77777777" w:rsidR="00836B1D" w:rsidRDefault="00836B1D" w:rsidP="00836B1D">
      <w:pPr>
        <w:spacing w:line="580" w:lineRule="exact"/>
        <w:ind w:firstLineChars="200" w:firstLine="640"/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</w:pPr>
      <w:r w:rsidRPr="00AE30EF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四、</w:t>
      </w:r>
      <w:r w:rsidRPr="00AE30EF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投稿方式</w:t>
      </w:r>
    </w:p>
    <w:p w14:paraId="190D1663" w14:textId="2799EB26" w:rsidR="00224CC1" w:rsidRPr="002A0CA5" w:rsidRDefault="00CB3DA2" w:rsidP="002A0CA5">
      <w:pPr>
        <w:spacing w:line="580" w:lineRule="exact"/>
        <w:ind w:firstLineChars="200" w:firstLine="640"/>
        <w:rPr>
          <w:color w:val="333333"/>
        </w:rPr>
      </w:pPr>
      <w:hyperlink r:id="rId7" w:history="1">
        <w:r w:rsidRPr="00CC35F0">
          <w:rPr>
            <w:rStyle w:val="a4"/>
            <w:rFonts w:ascii="STSong" w:eastAsia="STSong" w:hAnsi="STSong" w:cs="Times New Roman" w:hint="eastAsia"/>
            <w:sz w:val="32"/>
            <w:szCs w:val="32"/>
            <w:shd w:val="clear" w:color="auto" w:fill="FAFBFC"/>
          </w:rPr>
          <w:t>来稿请发送电子邮件到</w:t>
        </w:r>
        <w:r w:rsidRPr="00CC35F0">
          <w:rPr>
            <w:rStyle w:val="a4"/>
            <w:rFonts w:ascii="STSong" w:eastAsia="STSong" w:hAnsi="STSong" w:cs="Times New Roman"/>
            <w:sz w:val="32"/>
            <w:szCs w:val="32"/>
            <w:shd w:val="clear" w:color="auto" w:fill="FAFBFC"/>
          </w:rPr>
          <w:t>tsgylb@</w:t>
        </w:r>
        <w:r w:rsidRPr="00CC35F0">
          <w:rPr>
            <w:rStyle w:val="a4"/>
            <w:rFonts w:ascii="STSong" w:eastAsia="STSong" w:hAnsi="STSong" w:cs="Times New Roman" w:hint="eastAsia"/>
            <w:sz w:val="32"/>
            <w:szCs w:val="32"/>
            <w:shd w:val="clear" w:color="auto" w:fill="FAFBFC"/>
          </w:rPr>
          <w:t>w</w:t>
        </w:r>
        <w:r w:rsidRPr="00CC35F0">
          <w:rPr>
            <w:rStyle w:val="a4"/>
            <w:rFonts w:ascii="STSong" w:eastAsia="STSong" w:hAnsi="STSong" w:cs="Times New Roman"/>
            <w:sz w:val="32"/>
            <w:szCs w:val="32"/>
            <w:shd w:val="clear" w:color="auto" w:fill="FAFBFC"/>
          </w:rPr>
          <w:t>fmc.ducn</w:t>
        </w:r>
      </w:hyperlink>
      <w:r w:rsidR="003C50ED" w:rsidRPr="00CB3DA2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，</w:t>
      </w:r>
      <w:r w:rsidR="00541EBA" w:rsidRPr="002A0CA5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 xml:space="preserve"> </w:t>
      </w:r>
      <w:r w:rsidR="006A2702" w:rsidRPr="00955A1D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联系人：</w:t>
      </w:r>
      <w:r w:rsidR="006A2702" w:rsidRPr="00457004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肖</w:t>
      </w:r>
      <w:r w:rsidR="003C50ED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瑞芳</w:t>
      </w:r>
      <w:r w:rsidR="007F056B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。</w:t>
      </w:r>
    </w:p>
    <w:p w14:paraId="2C2AC4BE" w14:textId="1169255E" w:rsidR="00A91EC9" w:rsidRPr="00955A1D" w:rsidRDefault="00836B1D" w:rsidP="00224CC1">
      <w:pPr>
        <w:spacing w:line="580" w:lineRule="exact"/>
        <w:ind w:firstLineChars="200" w:firstLine="640"/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</w:pPr>
      <w:r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联系电话：</w:t>
      </w:r>
      <w:r w:rsidR="00457004" w:rsidRPr="00457004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846</w:t>
      </w:r>
      <w:r w:rsidR="00522008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2</w:t>
      </w:r>
      <w:r w:rsidR="00457004" w:rsidRPr="00457004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083</w:t>
      </w:r>
      <w:r w:rsidR="00955A1D" w:rsidRPr="00457004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，</w:t>
      </w:r>
      <w:r w:rsidR="00457004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1</w:t>
      </w:r>
      <w:r w:rsidR="00457004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3589169920</w:t>
      </w:r>
      <w:r w:rsidR="00224CC1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 xml:space="preserve"> </w:t>
      </w:r>
      <w:r w:rsidR="00224CC1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 xml:space="preserve">  </w:t>
      </w:r>
    </w:p>
    <w:p w14:paraId="617F0DE1" w14:textId="77777777" w:rsidR="00836B1D" w:rsidRDefault="00836B1D" w:rsidP="00836B1D">
      <w:pPr>
        <w:ind w:firstLineChars="200" w:firstLine="640"/>
        <w:jc w:val="left"/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</w:pPr>
      <w:r w:rsidRPr="00AE30EF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五、优秀作品展示及</w:t>
      </w:r>
      <w:r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奖励</w:t>
      </w:r>
    </w:p>
    <w:p w14:paraId="36B671B5" w14:textId="7304A062" w:rsidR="00836B1D" w:rsidRDefault="00836B1D" w:rsidP="00836B1D">
      <w:pPr>
        <w:ind w:left="640"/>
        <w:jc w:val="left"/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</w:pPr>
      <w:r w:rsidRPr="00AE30EF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1. 征文结束后，组织专家团队对来</w:t>
      </w:r>
      <w:r w:rsidRPr="00AE30EF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稿</w:t>
      </w:r>
      <w:r w:rsidRPr="00AE30EF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作品进行评选，</w:t>
      </w:r>
      <w:r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评选出</w:t>
      </w:r>
    </w:p>
    <w:p w14:paraId="1389C70A" w14:textId="79E52F1C" w:rsidR="00836B1D" w:rsidRDefault="00836B1D" w:rsidP="00836B1D">
      <w:pPr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</w:pPr>
      <w:r w:rsidRPr="00AE30EF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一二三等奖和</w:t>
      </w:r>
      <w:r w:rsidRPr="00AE30EF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优秀</w:t>
      </w:r>
      <w:r w:rsidRPr="00AE30EF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奖</w:t>
      </w:r>
      <w:r w:rsidRPr="00AE30EF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作品，为作者颁发获奖证书和奖品</w:t>
      </w:r>
      <w:r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。并</w:t>
      </w:r>
      <w:r w:rsidR="009C228E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择优</w:t>
      </w:r>
      <w:r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推荐到</w:t>
      </w:r>
      <w:r w:rsidR="00BE339B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“学习强国”</w:t>
      </w:r>
      <w:r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学习平台。</w:t>
      </w:r>
    </w:p>
    <w:p w14:paraId="55EFA662" w14:textId="1A2E85C1" w:rsidR="00056556" w:rsidRDefault="00056556" w:rsidP="00056556">
      <w:pPr>
        <w:ind w:firstLine="645"/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</w:pPr>
      <w:r w:rsidRPr="00AE30EF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2</w:t>
      </w:r>
      <w:r w:rsidRPr="00AE30EF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.</w:t>
      </w:r>
      <w:r w:rsidRPr="00AE30EF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获奖</w:t>
      </w:r>
      <w:r w:rsidRPr="00AE30EF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作品在潍坊医学院报征文</w:t>
      </w:r>
      <w:r w:rsidR="005F7B3A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专栏</w:t>
      </w:r>
      <w:r w:rsidRPr="00AE30EF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展示</w:t>
      </w:r>
      <w:r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。</w:t>
      </w:r>
    </w:p>
    <w:p w14:paraId="1437E1F1" w14:textId="5BBDE060" w:rsidR="00056556" w:rsidRDefault="00056556" w:rsidP="00056556">
      <w:pPr>
        <w:ind w:firstLine="645"/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</w:pPr>
      <w:r w:rsidRPr="00AE30EF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六、注意</w:t>
      </w:r>
      <w:r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事项</w:t>
      </w:r>
    </w:p>
    <w:p w14:paraId="1E55AA81" w14:textId="5796FD0A" w:rsidR="00056556" w:rsidRDefault="00056556" w:rsidP="00056556">
      <w:pPr>
        <w:ind w:firstLine="645"/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</w:pPr>
      <w:r w:rsidRPr="00AE30EF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1.投稿者均须写明作者姓名、所在</w:t>
      </w:r>
      <w:r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党总支</w:t>
      </w:r>
      <w:r w:rsidR="00492B33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（党委）、部门</w:t>
      </w:r>
      <w:r w:rsidR="00C02904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、</w:t>
      </w:r>
      <w:r w:rsidR="00492B33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学院</w:t>
      </w:r>
      <w:r w:rsidR="00D00E9B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以及</w:t>
      </w:r>
      <w:r w:rsidRPr="00AE30EF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联系电话等</w:t>
      </w:r>
      <w:r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信息。</w:t>
      </w:r>
    </w:p>
    <w:p w14:paraId="1EA8E3AB" w14:textId="583ED006" w:rsidR="00056556" w:rsidRDefault="00056556" w:rsidP="00056556">
      <w:pPr>
        <w:ind w:firstLine="645"/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</w:pPr>
      <w:r w:rsidRPr="00AE30EF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2.投稿人须保证所投作品为原创，</w:t>
      </w:r>
      <w:r w:rsidR="00492B33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不得</w:t>
      </w:r>
      <w:r w:rsidRPr="00AE30EF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侵犯其他人的著作权、肖像权、名誉权、隐私权等合法</w:t>
      </w:r>
      <w:r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权益。</w:t>
      </w:r>
    </w:p>
    <w:p w14:paraId="3C8BFC67" w14:textId="52DDDC01" w:rsidR="00056556" w:rsidRDefault="00B33865" w:rsidP="00056556">
      <w:pPr>
        <w:ind w:firstLine="645"/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</w:pPr>
      <w:r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请各级党组织</w:t>
      </w:r>
      <w:r w:rsidR="00A17175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和部门</w:t>
      </w:r>
      <w:r w:rsidR="00C02904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、</w:t>
      </w:r>
      <w:r w:rsidR="00A17175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学院</w:t>
      </w:r>
      <w:r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积极组织</w:t>
      </w:r>
      <w:r w:rsidR="00170448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，</w:t>
      </w:r>
      <w:r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发动</w:t>
      </w:r>
      <w:r w:rsidR="00492B33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全体</w:t>
      </w:r>
      <w:r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教职医务员工和学生</w:t>
      </w:r>
      <w:r w:rsidR="009509C2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踊跃</w:t>
      </w:r>
      <w:r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投稿。</w:t>
      </w:r>
    </w:p>
    <w:p w14:paraId="0C846989" w14:textId="4ED153A8" w:rsidR="00056556" w:rsidRDefault="00056556" w:rsidP="00056556">
      <w:pPr>
        <w:ind w:firstLine="645"/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</w:pPr>
    </w:p>
    <w:p w14:paraId="457F462C" w14:textId="1A5A085F" w:rsidR="00056556" w:rsidRPr="00270A3E" w:rsidRDefault="00056556" w:rsidP="00056556">
      <w:pPr>
        <w:spacing w:line="520" w:lineRule="exact"/>
        <w:ind w:firstLineChars="200" w:firstLine="640"/>
        <w:jc w:val="right"/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</w:pPr>
      <w:r w:rsidRPr="00270A3E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潍坊医学院党委宣传部</w:t>
      </w:r>
    </w:p>
    <w:p w14:paraId="5B7303C5" w14:textId="0AFFDE0F" w:rsidR="00056556" w:rsidRPr="00270A3E" w:rsidRDefault="00056556" w:rsidP="008138CF">
      <w:pPr>
        <w:spacing w:line="520" w:lineRule="exact"/>
        <w:ind w:right="240" w:firstLineChars="200" w:firstLine="640"/>
        <w:jc w:val="right"/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</w:pPr>
      <w:r w:rsidRPr="00270A3E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潍坊医学院图书馆</w:t>
      </w:r>
    </w:p>
    <w:p w14:paraId="4F833849" w14:textId="66648A2F" w:rsidR="00056556" w:rsidRPr="00056556" w:rsidRDefault="00056556" w:rsidP="008138CF">
      <w:pPr>
        <w:ind w:firstLineChars="2000" w:firstLine="6400"/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</w:pPr>
      <w:r w:rsidRPr="00270A3E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202</w:t>
      </w:r>
      <w:r w:rsidRPr="00270A3E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2</w:t>
      </w:r>
      <w:r w:rsidRPr="00270A3E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年3月</w:t>
      </w:r>
      <w:r w:rsidRPr="00270A3E">
        <w:rPr>
          <w:rFonts w:ascii="STSong" w:eastAsia="STSong" w:hAnsi="STSong" w:cs="Times New Roman"/>
          <w:color w:val="333333"/>
          <w:sz w:val="32"/>
          <w:szCs w:val="32"/>
          <w:shd w:val="clear" w:color="auto" w:fill="FAFBFC"/>
        </w:rPr>
        <w:t>30</w:t>
      </w:r>
      <w:r w:rsidRPr="00270A3E">
        <w:rPr>
          <w:rFonts w:ascii="STSong" w:eastAsia="STSong" w:hAnsi="STSong" w:cs="Times New Roman" w:hint="eastAsia"/>
          <w:color w:val="333333"/>
          <w:sz w:val="32"/>
          <w:szCs w:val="32"/>
          <w:shd w:val="clear" w:color="auto" w:fill="FAFBFC"/>
        </w:rPr>
        <w:t>日</w:t>
      </w:r>
    </w:p>
    <w:p w14:paraId="39123494" w14:textId="62C81137" w:rsidR="00DA4454" w:rsidRPr="00F327B1" w:rsidRDefault="00DA4454" w:rsidP="00DA4454">
      <w:pPr>
        <w:jc w:val="left"/>
        <w:rPr>
          <w:sz w:val="32"/>
          <w:szCs w:val="32"/>
        </w:rPr>
      </w:pPr>
    </w:p>
    <w:sectPr w:rsidR="00DA4454" w:rsidRPr="00F327B1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BEE6" w14:textId="77777777" w:rsidR="00464E58" w:rsidRDefault="00464E58" w:rsidP="00BE339B">
      <w:r>
        <w:separator/>
      </w:r>
    </w:p>
  </w:endnote>
  <w:endnote w:type="continuationSeparator" w:id="0">
    <w:p w14:paraId="538BC318" w14:textId="77777777" w:rsidR="00464E58" w:rsidRDefault="00464E58" w:rsidP="00BE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Song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3FAB3" w14:textId="77777777" w:rsidR="00464E58" w:rsidRDefault="00464E58" w:rsidP="00BE339B">
      <w:r>
        <w:separator/>
      </w:r>
    </w:p>
  </w:footnote>
  <w:footnote w:type="continuationSeparator" w:id="0">
    <w:p w14:paraId="75E54C48" w14:textId="77777777" w:rsidR="00464E58" w:rsidRDefault="00464E58" w:rsidP="00BE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2FBD"/>
    <w:multiLevelType w:val="hybridMultilevel"/>
    <w:tmpl w:val="93FEF200"/>
    <w:lvl w:ilvl="0" w:tplc="DD58083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1B01688"/>
    <w:multiLevelType w:val="hybridMultilevel"/>
    <w:tmpl w:val="309E6B8C"/>
    <w:lvl w:ilvl="0" w:tplc="509E431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E135AD3"/>
    <w:multiLevelType w:val="hybridMultilevel"/>
    <w:tmpl w:val="59F8D8FE"/>
    <w:lvl w:ilvl="0" w:tplc="8B6880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586F3C"/>
    <w:multiLevelType w:val="hybridMultilevel"/>
    <w:tmpl w:val="5FD265B8"/>
    <w:lvl w:ilvl="0" w:tplc="41826912">
      <w:start w:val="1"/>
      <w:numFmt w:val="japaneseCounting"/>
      <w:lvlText w:val="%1、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4" w15:restartNumberingAfterBreak="0">
    <w:nsid w:val="3B893B71"/>
    <w:multiLevelType w:val="hybridMultilevel"/>
    <w:tmpl w:val="6E3C91FC"/>
    <w:lvl w:ilvl="0" w:tplc="3DBE296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655B2A0A"/>
    <w:multiLevelType w:val="hybridMultilevel"/>
    <w:tmpl w:val="A440B29C"/>
    <w:lvl w:ilvl="0" w:tplc="F816171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54"/>
    <w:rsid w:val="00056556"/>
    <w:rsid w:val="000C250C"/>
    <w:rsid w:val="000D66DB"/>
    <w:rsid w:val="000F3ADA"/>
    <w:rsid w:val="000F79B3"/>
    <w:rsid w:val="00170448"/>
    <w:rsid w:val="00180097"/>
    <w:rsid w:val="00224CC1"/>
    <w:rsid w:val="002A0CA5"/>
    <w:rsid w:val="003A7DFC"/>
    <w:rsid w:val="003C50ED"/>
    <w:rsid w:val="00410559"/>
    <w:rsid w:val="00420465"/>
    <w:rsid w:val="00457004"/>
    <w:rsid w:val="00464E58"/>
    <w:rsid w:val="00492B33"/>
    <w:rsid w:val="004A0EBD"/>
    <w:rsid w:val="00522008"/>
    <w:rsid w:val="00541EBA"/>
    <w:rsid w:val="0055614F"/>
    <w:rsid w:val="005D48A2"/>
    <w:rsid w:val="005D4B80"/>
    <w:rsid w:val="005F7B3A"/>
    <w:rsid w:val="006A2702"/>
    <w:rsid w:val="006E78B3"/>
    <w:rsid w:val="00734B94"/>
    <w:rsid w:val="007F056B"/>
    <w:rsid w:val="008138CF"/>
    <w:rsid w:val="0081780F"/>
    <w:rsid w:val="00836B1D"/>
    <w:rsid w:val="00867CD4"/>
    <w:rsid w:val="008E5D0B"/>
    <w:rsid w:val="009354CF"/>
    <w:rsid w:val="009509C2"/>
    <w:rsid w:val="00955A1D"/>
    <w:rsid w:val="009B1A19"/>
    <w:rsid w:val="009C228E"/>
    <w:rsid w:val="009F1FE5"/>
    <w:rsid w:val="00A17175"/>
    <w:rsid w:val="00A91EC9"/>
    <w:rsid w:val="00AB1681"/>
    <w:rsid w:val="00B154FA"/>
    <w:rsid w:val="00B33865"/>
    <w:rsid w:val="00B622B8"/>
    <w:rsid w:val="00BE339B"/>
    <w:rsid w:val="00C02904"/>
    <w:rsid w:val="00C44E55"/>
    <w:rsid w:val="00CB031E"/>
    <w:rsid w:val="00CB3DA2"/>
    <w:rsid w:val="00D00E9B"/>
    <w:rsid w:val="00D54E03"/>
    <w:rsid w:val="00D637B4"/>
    <w:rsid w:val="00D97A19"/>
    <w:rsid w:val="00DA4454"/>
    <w:rsid w:val="00F3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9BA5D"/>
  <w15:chartTrackingRefBased/>
  <w15:docId w15:val="{A381240D-A666-41DA-9BE9-A0C9B37C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55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622B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E339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E339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E339B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E339B"/>
    <w:rPr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3C5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6469;&#31295;&#35831;&#21457;&#36865;&#30005;&#23376;&#37038;&#20214;&#21040;tsgylb@wfmc.du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Xiaokun Fang</dc:creator>
  <cp:keywords/>
  <dc:description/>
  <cp:lastModifiedBy>Xiaokun Fang</cp:lastModifiedBy>
  <cp:revision>46</cp:revision>
  <dcterms:created xsi:type="dcterms:W3CDTF">2022-03-31T02:01:00Z</dcterms:created>
  <dcterms:modified xsi:type="dcterms:W3CDTF">2022-03-31T12:11:00Z</dcterms:modified>
</cp:coreProperties>
</file>