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F05DB">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p w14:paraId="47279D16">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青年骨干教师出国研修项目外语合格条件</w:t>
      </w:r>
    </w:p>
    <w:p w14:paraId="309CB3B2">
      <w:pPr>
        <w:jc w:val="center"/>
        <w:rPr>
          <w:rFonts w:hint="default" w:ascii="Times New Roman" w:hAnsi="Times New Roman" w:eastAsia="方正小标宋简体" w:cs="Times New Roman"/>
          <w:sz w:val="44"/>
          <w:szCs w:val="44"/>
        </w:rPr>
      </w:pPr>
    </w:p>
    <w:p w14:paraId="15325710">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一、外语水平需达到以下条件之</w:t>
      </w:r>
      <w:r>
        <w:rPr>
          <w:rFonts w:hint="default" w:ascii="Times New Roman" w:hAnsi="Times New Roman" w:eastAsia="黑体" w:cs="Times New Roman"/>
          <w:sz w:val="32"/>
          <w:szCs w:val="32"/>
          <w:lang w:eastAsia="zh-CN"/>
        </w:rPr>
        <w:t>一</w:t>
      </w:r>
    </w:p>
    <w:p w14:paraId="4742C080">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1.参加全国外语水平考试(WSK)</w:t>
      </w:r>
      <w:bookmarkStart w:id="0" w:name="_GoBack"/>
      <w:bookmarkEnd w:id="0"/>
      <w:r>
        <w:rPr>
          <w:rFonts w:hint="default" w:ascii="Times New Roman" w:hAnsi="Times New Roman" w:eastAsia="仿宋_GB2312" w:cs="Times New Roman"/>
          <w:sz w:val="32"/>
          <w:szCs w:val="32"/>
        </w:rPr>
        <w:t>并达到合格标准。各语种要求如下：</w:t>
      </w:r>
    </w:p>
    <w:p w14:paraId="66DFD7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英语（PETS5）：笔试总分55分（含）以上，其中听力部分18分（含）以上，口试总分3分（含）以上；</w:t>
      </w:r>
    </w:p>
    <w:p w14:paraId="345A29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德语(NTD)：笔试总分65分（含）以上；</w:t>
      </w:r>
    </w:p>
    <w:p w14:paraId="01E9A2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法语(TNF)：笔试总分60分（含）以上；</w:t>
      </w:r>
    </w:p>
    <w:p w14:paraId="7AFC66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日语（NNS）/俄语</w:t>
      </w:r>
      <w:r>
        <w:rPr>
          <w:rFonts w:hint="default" w:ascii="Times New Roman" w:hAnsi="Times New Roman" w:eastAsia="仿宋_GB2312" w:cs="Times New Roman"/>
          <w:sz w:val="32"/>
          <w:szCs w:val="32"/>
        </w:rPr>
        <w:t>（ТЛРЯ）</w:t>
      </w:r>
      <w:r>
        <w:rPr>
          <w:rFonts w:hint="default" w:ascii="Times New Roman" w:hAnsi="Times New Roman" w:eastAsia="仿宋_GB2312" w:cs="Times New Roman"/>
          <w:sz w:val="32"/>
          <w:szCs w:val="32"/>
        </w:rPr>
        <w:t>：笔试总分60分（含）以上，其中口试总分3分（含）以上。</w:t>
      </w:r>
    </w:p>
    <w:p w14:paraId="3FEBCF44">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2.外语专业本科（含）以上毕业（专业语种应与留学目的国使用的语种一致）。</w:t>
      </w:r>
    </w:p>
    <w:p w14:paraId="4B731FF8">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近十年内曾在同一语种国家或地区连续留学8个月（含）以上，或连续工作12个月（含）以上，或曾以国家公派高级研究学者身份留学3个月（含）以上。往年开具的《留学人员回国证明》或可认定工作/留学期限、工作/留学单位和学历的相关佐证材料：</w:t>
      </w:r>
    </w:p>
    <w:p w14:paraId="1E60927A">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曾在国外取得学历学位人员应提供：国家移民管理局官网打印的本人出入境记录、国外院校颁发的学位证书或毕业证书/教育部留学服务中心开具的国外学历学位认证书。</w:t>
      </w:r>
    </w:p>
    <w:p w14:paraId="7423BBC0">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曾在国外工作或研修人员应提供：国家移民管理局官网打印的本人出入境记录、曾留学单位及工作单位人事部门分别出具的在外学习或工作的证明。</w:t>
      </w:r>
    </w:p>
    <w:p w14:paraId="57D8F33E">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对曾留学国与拟留学国使用语言不一致的，须另行提供曾留学单位出具的工作语言为相应语种的证明。</w:t>
      </w:r>
    </w:p>
    <w:p w14:paraId="1579603E">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4.曾在教育部指定出国留学人员培训部参加相应语种培训并获结业证书。各语种要求如下：</w:t>
      </w:r>
    </w:p>
    <w:p w14:paraId="6C6DE4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英语：高级班结业证书；</w:t>
      </w:r>
    </w:p>
    <w:p w14:paraId="4EE1AC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德语、法语、日语、俄语、西班牙语、意大利语：中级班结业证书。</w:t>
      </w:r>
    </w:p>
    <w:p w14:paraId="2C26EFFF">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5.参加雅思、托福考试的证明材料为达标成绩单，雅思（学术类）6.5分、托福网考95分；</w:t>
      </w:r>
    </w:p>
    <w:p w14:paraId="6C18BC45">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6.德语、法语、西班牙语、意大利语、日语、韩语水平考试，成绩达到以下标准：</w:t>
      </w:r>
    </w:p>
    <w:p w14:paraId="5A6EDE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德语、法语、西班牙语、意大利语达到欧洲统一语言参考框架（CECRL）B2级，包括参加相应语种考试并取得等同于CECRL B2级的证书或成绩，如德语TestDaF12分以上，法语TEF541分以上、TCF400分以上、DELFB2，西班牙语TELEB2，意大利语CELI3、CILSDue B2、PLIDA B2等；</w:t>
      </w:r>
    </w:p>
    <w:p w14:paraId="5505C4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日语达到日本语能力测试（JLPT）三级（N3）；</w:t>
      </w:r>
    </w:p>
    <w:p w14:paraId="38ED7C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韩语达到TOPIK3级。</w:t>
      </w:r>
    </w:p>
    <w:p w14:paraId="1F8EDAC0">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二、赴非英语国家外语合格条件的说明</w:t>
      </w:r>
    </w:p>
    <w:p w14:paraId="08A3547C">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14:paraId="7450764A">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三、2025年适当放宽外语合格条件认定标准的说明</w:t>
      </w:r>
    </w:p>
    <w:p w14:paraId="2B2C5E2E">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申请人可通过国外拟留学单位组织的面试、考试等方式达到其入学语言要求，但须在外方正式邀请信中注明或单独出具证明。</w:t>
      </w:r>
    </w:p>
    <w:p w14:paraId="64E9E04A">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申请时合格且外语成绩证明在有效期内，派出时即可视为外语合格。语言成绩有效期为两年。</w:t>
      </w:r>
    </w:p>
    <w:sectPr>
      <w:pgSz w:w="11906" w:h="16838"/>
      <w:pgMar w:top="1984" w:right="1474"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19"/>
    <w:rsid w:val="000102A6"/>
    <w:rsid w:val="000639E3"/>
    <w:rsid w:val="000B32B3"/>
    <w:rsid w:val="0029679A"/>
    <w:rsid w:val="003F24EC"/>
    <w:rsid w:val="003F6053"/>
    <w:rsid w:val="00591F19"/>
    <w:rsid w:val="005B545A"/>
    <w:rsid w:val="0085680A"/>
    <w:rsid w:val="00B21415"/>
    <w:rsid w:val="00B3474B"/>
    <w:rsid w:val="00BD003F"/>
    <w:rsid w:val="00CC0EE7"/>
    <w:rsid w:val="00D33BFD"/>
    <w:rsid w:val="00DE5163"/>
    <w:rsid w:val="00E22897"/>
    <w:rsid w:val="085679C3"/>
    <w:rsid w:val="15714A23"/>
    <w:rsid w:val="160D565A"/>
    <w:rsid w:val="35A7428B"/>
    <w:rsid w:val="408926DC"/>
    <w:rsid w:val="47AC29AE"/>
    <w:rsid w:val="50A55DC5"/>
    <w:rsid w:val="72015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1143</Words>
  <Characters>1245</Characters>
  <Lines>11</Lines>
  <Paragraphs>3</Paragraphs>
  <TotalTime>6</TotalTime>
  <ScaleCrop>false</ScaleCrop>
  <LinksUpToDate>false</LinksUpToDate>
  <CharactersWithSpaces>1248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2021-07-02T01:14:00Z</dcterms:created>
  <dc:creator>rsc</dc:creator>
  <cp:lastModifiedBy>丁怡</cp:lastModifiedBy>
  <dcterms:modified xsi:type="dcterms:W3CDTF">2025-08-19T01:52:15Z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A37CF1FD723A4D1D82EC754193FD3439_13</vt:lpwstr>
  </property>
  <property fmtid="{D5CDD505-2E9C-101B-9397-08002B2CF9AE}" pid="4" name="KSOTemplateDocerSaveRecord">
    <vt:lpwstr>eyJoZGlkIjoiYWEyZGVkMmUzZTQ0YTBkNzE0ZDNmNThjM2NhMDliMjIiLCJ1c2VySWQiOiIxNjk0MzkzNzM3In0=</vt:lpwstr>
  </property>
</Properties>
</file>